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4924" w14:textId="77777777" w:rsidR="009354C0" w:rsidRPr="00E81652" w:rsidRDefault="009354C0" w:rsidP="009354C0">
      <w:pPr>
        <w:spacing w:after="120" w:line="240" w:lineRule="auto"/>
        <w:jc w:val="center"/>
        <w:outlineLvl w:val="0"/>
        <w:rPr>
          <w:rFonts w:ascii="Times New Roman Tj" w:hAnsi="Times New Roman Tj" w:cstheme="minorHAnsi"/>
          <w:b/>
          <w:sz w:val="24"/>
          <w:szCs w:val="20"/>
        </w:rPr>
      </w:pPr>
      <w:bookmarkStart w:id="0" w:name="_Toc526854368"/>
      <w:r w:rsidRPr="00E81652">
        <w:rPr>
          <w:rFonts w:ascii="Times New Roman Tj" w:hAnsi="Times New Roman Tj" w:cstheme="minorHAnsi"/>
          <w:b/>
          <w:sz w:val="24"/>
          <w:szCs w:val="20"/>
        </w:rPr>
        <w:t>ХАРИТАИ ФУНКСИОНАЛИИ КАСБИ «САБЗАВОТКОР»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396"/>
        <w:gridCol w:w="1963"/>
        <w:gridCol w:w="1963"/>
        <w:gridCol w:w="1963"/>
        <w:gridCol w:w="1963"/>
        <w:gridCol w:w="1963"/>
        <w:gridCol w:w="1971"/>
      </w:tblGrid>
      <w:tr w:rsidR="009354C0" w:rsidRPr="00E81652" w14:paraId="412E3FF7" w14:textId="77777777" w:rsidTr="006E244B">
        <w:trPr>
          <w:trHeight w:val="227"/>
          <w:jc w:val="center"/>
        </w:trPr>
        <w:tc>
          <w:tcPr>
            <w:tcW w:w="953" w:type="pct"/>
            <w:gridSpan w:val="2"/>
            <w:shd w:val="clear" w:color="auto" w:fill="auto"/>
            <w:vAlign w:val="center"/>
          </w:tcPr>
          <w:p w14:paraId="311BC4E4" w14:textId="17EA75E2" w:rsidR="009354C0" w:rsidRPr="00E81652" w:rsidRDefault="001429F6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047" w:type="pct"/>
            <w:gridSpan w:val="6"/>
            <w:shd w:val="clear" w:color="auto" w:fill="auto"/>
            <w:vAlign w:val="center"/>
          </w:tcPr>
          <w:p w14:paraId="115D3E5D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ВАЗИФАҲО</w:t>
            </w:r>
          </w:p>
        </w:tc>
      </w:tr>
      <w:tr w:rsidR="009354C0" w:rsidRPr="00E81652" w14:paraId="752B7096" w14:textId="77777777" w:rsidTr="00E62102">
        <w:trPr>
          <w:trHeight w:val="1191"/>
          <w:jc w:val="center"/>
        </w:trPr>
        <w:tc>
          <w:tcPr>
            <w:tcW w:w="130" w:type="pct"/>
            <w:shd w:val="clear" w:color="auto" w:fill="auto"/>
            <w:vAlign w:val="center"/>
          </w:tcPr>
          <w:p w14:paraId="2658B9D4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3" w:type="pct"/>
            <w:shd w:val="clear" w:color="auto" w:fill="auto"/>
          </w:tcPr>
          <w:p w14:paraId="34DDBE5A" w14:textId="0D33DC57" w:rsidR="009354C0" w:rsidRPr="00E81652" w:rsidRDefault="00D50962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додани </w:t>
            </w:r>
            <w:r w:rsidR="004853E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674" w:type="pct"/>
            <w:shd w:val="clear" w:color="auto" w:fill="FFFF00"/>
          </w:tcPr>
          <w:p w14:paraId="39DC4F59" w14:textId="346A73DE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3DCDC34" w14:textId="3BB9EEBC" w:rsidR="009354C0" w:rsidRPr="00E81652" w:rsidRDefault="00E62102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Кор кардан дар даста ва бо мизо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он/фармои шгарон</w:t>
            </w:r>
          </w:p>
        </w:tc>
        <w:tc>
          <w:tcPr>
            <w:tcW w:w="674" w:type="pct"/>
            <w:shd w:val="clear" w:color="auto" w:fill="FFFF00"/>
          </w:tcPr>
          <w:p w14:paraId="5AF88CAF" w14:textId="72EBE735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C39EE98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Истифода бурдани технологияҳои иттилоотӣ-компютерӣ</w:t>
            </w:r>
          </w:p>
        </w:tc>
        <w:tc>
          <w:tcPr>
            <w:tcW w:w="674" w:type="pct"/>
            <w:shd w:val="clear" w:color="auto" w:fill="00B050"/>
          </w:tcPr>
          <w:p w14:paraId="2582E89B" w14:textId="5F11DB1B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2A223C4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Такмил додани тахассуси касбӣ</w:t>
            </w:r>
          </w:p>
        </w:tc>
        <w:tc>
          <w:tcPr>
            <w:tcW w:w="674" w:type="pct"/>
            <w:shd w:val="clear" w:color="auto" w:fill="00B050"/>
          </w:tcPr>
          <w:p w14:paraId="7E704670" w14:textId="4B0F8894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344B292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Муошират кардан бо забонҳои хориҷӣ дар сатҳи заминавӣ</w:t>
            </w:r>
          </w:p>
        </w:tc>
        <w:tc>
          <w:tcPr>
            <w:tcW w:w="674" w:type="pct"/>
            <w:shd w:val="clear" w:color="auto" w:fill="00B050"/>
          </w:tcPr>
          <w:p w14:paraId="4277922B" w14:textId="2DF77394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002F47E7" w14:textId="3088DCCB" w:rsidR="009354C0" w:rsidRPr="00E81652" w:rsidRDefault="00C10A3E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Ҳал намудани ваъиятҳои 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</w:p>
        </w:tc>
        <w:tc>
          <w:tcPr>
            <w:tcW w:w="675" w:type="pct"/>
            <w:shd w:val="clear" w:color="auto" w:fill="auto"/>
          </w:tcPr>
          <w:p w14:paraId="0657E651" w14:textId="5347F619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54C0" w:rsidRPr="00E81652" w14:paraId="6E8B59DE" w14:textId="77777777" w:rsidTr="00E62102">
        <w:trPr>
          <w:trHeight w:val="1191"/>
          <w:jc w:val="center"/>
        </w:trPr>
        <w:tc>
          <w:tcPr>
            <w:tcW w:w="130" w:type="pct"/>
            <w:shd w:val="clear" w:color="auto" w:fill="auto"/>
            <w:vAlign w:val="center"/>
          </w:tcPr>
          <w:p w14:paraId="1E8B2F6B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23" w:type="pct"/>
            <w:shd w:val="clear" w:color="auto" w:fill="auto"/>
          </w:tcPr>
          <w:p w14:paraId="5CA6D856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Риоя намудани қоидаҳои ҳифзи меҳнат ва техникаи бехатарӣ</w:t>
            </w:r>
          </w:p>
        </w:tc>
        <w:tc>
          <w:tcPr>
            <w:tcW w:w="674" w:type="pct"/>
            <w:shd w:val="clear" w:color="auto" w:fill="FFFF00"/>
          </w:tcPr>
          <w:p w14:paraId="07C64B7D" w14:textId="0919B82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D4AB1A1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Риоя намудани қоидаҳои ҳифзи меҳнат ва техникаи бехатарӣ</w:t>
            </w:r>
          </w:p>
        </w:tc>
        <w:tc>
          <w:tcPr>
            <w:tcW w:w="674" w:type="pct"/>
            <w:shd w:val="clear" w:color="auto" w:fill="FFFF00"/>
          </w:tcPr>
          <w:p w14:paraId="158D68AC" w14:textId="3AB988C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CF559A3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Риоя намудани қоидаҳои бехатарии зидди сухтор</w:t>
            </w:r>
          </w:p>
        </w:tc>
        <w:tc>
          <w:tcPr>
            <w:tcW w:w="674" w:type="pct"/>
            <w:shd w:val="clear" w:color="auto" w:fill="FFFF00"/>
          </w:tcPr>
          <w:p w14:paraId="1B7CA32D" w14:textId="7AC11C5F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78CAAA0" w14:textId="4BF4A696" w:rsidR="009354C0" w:rsidRPr="00E81652" w:rsidRDefault="00E62102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Гузаштан аз муоинаи тибб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674" w:type="pct"/>
            <w:shd w:val="clear" w:color="auto" w:fill="FFFF00"/>
          </w:tcPr>
          <w:p w14:paraId="0A7A7539" w14:textId="5D6A5FC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16EFCEEC" w14:textId="06B285EF" w:rsidR="009354C0" w:rsidRPr="00E81652" w:rsidRDefault="00E62102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 xml:space="preserve">Риоя намудани 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 ва меёр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 истифодабарии пеститсид (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ашароткуш)-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74" w:type="pct"/>
            <w:shd w:val="clear" w:color="auto" w:fill="FFFF00"/>
          </w:tcPr>
          <w:p w14:paraId="08E1E497" w14:textId="54E9F58B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D0B38D0" w14:textId="7FC10CD3" w:rsidR="009354C0" w:rsidRPr="00E81652" w:rsidRDefault="00E62102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 xml:space="preserve">Риоя намудани 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 ва меъёр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 истифодабарии нури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 органик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 xml:space="preserve"> ва минерал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675" w:type="pct"/>
            <w:shd w:val="clear" w:color="auto" w:fill="FFFF00"/>
          </w:tcPr>
          <w:p w14:paraId="128F7A1A" w14:textId="2E7DA692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254BF88F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Расонидани ёрии аввала</w:t>
            </w:r>
          </w:p>
        </w:tc>
      </w:tr>
      <w:tr w:rsidR="009354C0" w:rsidRPr="00E81652" w14:paraId="20ABC719" w14:textId="77777777" w:rsidTr="006E244B">
        <w:trPr>
          <w:trHeight w:val="1191"/>
          <w:jc w:val="center"/>
        </w:trPr>
        <w:tc>
          <w:tcPr>
            <w:tcW w:w="130" w:type="pct"/>
            <w:shd w:val="clear" w:color="auto" w:fill="auto"/>
            <w:vAlign w:val="center"/>
          </w:tcPr>
          <w:p w14:paraId="73038445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23" w:type="pct"/>
            <w:shd w:val="clear" w:color="auto" w:fill="auto"/>
          </w:tcPr>
          <w:p w14:paraId="68F63730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Иҷро намудани корҳои омодагӣ барои кишт</w:t>
            </w:r>
          </w:p>
        </w:tc>
        <w:tc>
          <w:tcPr>
            <w:tcW w:w="674" w:type="pct"/>
            <w:shd w:val="clear" w:color="auto" w:fill="00B050"/>
          </w:tcPr>
          <w:p w14:paraId="48B00A79" w14:textId="256BF70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48E9C39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Ҷудо намудани қитъаи замин барои парвариши сабзавот</w:t>
            </w:r>
          </w:p>
        </w:tc>
        <w:tc>
          <w:tcPr>
            <w:tcW w:w="674" w:type="pct"/>
            <w:shd w:val="clear" w:color="auto" w:fill="FFFF00"/>
          </w:tcPr>
          <w:p w14:paraId="0E0C0F80" w14:textId="39F1503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FBB5E57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суғуртаи давлатии қитъаи замин</w:t>
            </w:r>
          </w:p>
        </w:tc>
        <w:tc>
          <w:tcPr>
            <w:tcW w:w="674" w:type="pct"/>
            <w:shd w:val="clear" w:color="auto" w:fill="00B050"/>
          </w:tcPr>
          <w:p w14:paraId="521F1C53" w14:textId="799E308E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E8E8B93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Таҳияи харитаи технологии парвариши зироатҳои сабзавотӣ</w:t>
            </w:r>
          </w:p>
        </w:tc>
        <w:tc>
          <w:tcPr>
            <w:tcW w:w="674" w:type="pct"/>
            <w:shd w:val="clear" w:color="auto" w:fill="00B0F0"/>
          </w:tcPr>
          <w:p w14:paraId="0D8D3DB4" w14:textId="44B99FB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7E84D7D0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Интихоби намудҳои тухмӣ барои кишт</w:t>
            </w:r>
          </w:p>
        </w:tc>
        <w:tc>
          <w:tcPr>
            <w:tcW w:w="674" w:type="pct"/>
            <w:shd w:val="clear" w:color="auto" w:fill="FFFF00"/>
          </w:tcPr>
          <w:p w14:paraId="495833F5" w14:textId="2031DBB8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7CE1F56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Омода намудани қитъаи замин барои кишт</w:t>
            </w:r>
          </w:p>
        </w:tc>
        <w:tc>
          <w:tcPr>
            <w:tcW w:w="675" w:type="pct"/>
            <w:shd w:val="clear" w:color="auto" w:fill="FFFF00"/>
          </w:tcPr>
          <w:p w14:paraId="1994FE36" w14:textId="33C6F55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03E91A8A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Омода намудани техника ва воситаҳо</w:t>
            </w:r>
          </w:p>
        </w:tc>
      </w:tr>
      <w:tr w:rsidR="009354C0" w:rsidRPr="00E81652" w14:paraId="50248FAF" w14:textId="77777777" w:rsidTr="006E244B">
        <w:trPr>
          <w:trHeight w:val="1191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7901CEF0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56CCA9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Иҷро намудани равандҳои технологии парвариши зироатҳои сабзавот</w:t>
            </w:r>
          </w:p>
        </w:tc>
        <w:tc>
          <w:tcPr>
            <w:tcW w:w="674" w:type="pct"/>
            <w:shd w:val="clear" w:color="auto" w:fill="FFFF00"/>
          </w:tcPr>
          <w:p w14:paraId="49A5EBEF" w14:textId="72BDE53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D59162C" w14:textId="5C608124" w:rsidR="009354C0" w:rsidRPr="00E81652" w:rsidRDefault="00FD346E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Кишт/к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чат кардани зироат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 сабзавот</w:t>
            </w:r>
          </w:p>
        </w:tc>
        <w:tc>
          <w:tcPr>
            <w:tcW w:w="674" w:type="pct"/>
            <w:shd w:val="clear" w:color="auto" w:fill="00B050"/>
          </w:tcPr>
          <w:p w14:paraId="5DB49AD5" w14:textId="7A10339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4A4B92A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корҳои байниқатории коркарди замин</w:t>
            </w:r>
          </w:p>
        </w:tc>
        <w:tc>
          <w:tcPr>
            <w:tcW w:w="674" w:type="pct"/>
            <w:shd w:val="clear" w:color="auto" w:fill="00B050"/>
          </w:tcPr>
          <w:p w14:paraId="6E606DA7" w14:textId="5A973CC8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45B8101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ғизодиҳӣ бо нуриҳои органикӣ ва минералӣ</w:t>
            </w:r>
          </w:p>
        </w:tc>
        <w:tc>
          <w:tcPr>
            <w:tcW w:w="674" w:type="pct"/>
            <w:shd w:val="clear" w:color="auto" w:fill="FFFF00"/>
          </w:tcPr>
          <w:p w14:paraId="4570B50A" w14:textId="7703AF4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FDE2AE2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корҳои мелиоративӣ (обёрӣ)</w:t>
            </w:r>
          </w:p>
        </w:tc>
        <w:tc>
          <w:tcPr>
            <w:tcW w:w="674" w:type="pct"/>
            <w:shd w:val="clear" w:color="auto" w:fill="00B0F0"/>
          </w:tcPr>
          <w:p w14:paraId="591FE94E" w14:textId="636822D6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384640EF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Чорадидан ҷиҳати мубориза бар зиддӣ ҳашароти зараррасон ва бемориҳои зироатҳои сабзавотӣ</w:t>
            </w:r>
          </w:p>
        </w:tc>
        <w:tc>
          <w:tcPr>
            <w:tcW w:w="675" w:type="pct"/>
            <w:shd w:val="clear" w:color="auto" w:fill="00B050"/>
          </w:tcPr>
          <w:p w14:paraId="7A35E45E" w14:textId="2D0D6940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0086D84C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чорабиниҳои ҳосилғундорӣ</w:t>
            </w:r>
          </w:p>
        </w:tc>
      </w:tr>
      <w:tr w:rsidR="009354C0" w:rsidRPr="00E81652" w14:paraId="2648318C" w14:textId="77777777" w:rsidTr="006E244B">
        <w:trPr>
          <w:trHeight w:val="1191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5A90FA2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61C97DBC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00B0F0"/>
          </w:tcPr>
          <w:p w14:paraId="09E984DE" w14:textId="768B793D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5E9AFDE1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Тайёр намудани маҳсулот барои фуруш</w:t>
            </w:r>
          </w:p>
        </w:tc>
        <w:tc>
          <w:tcPr>
            <w:tcW w:w="674" w:type="pct"/>
            <w:shd w:val="clear" w:color="auto" w:fill="FFFF00"/>
          </w:tcPr>
          <w:p w14:paraId="7B0A9AA5" w14:textId="5FB713D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60DB9A16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корҳо пас аз ҳосилғундорӣ</w:t>
            </w:r>
          </w:p>
        </w:tc>
        <w:tc>
          <w:tcPr>
            <w:tcW w:w="674" w:type="pct"/>
            <w:shd w:val="clear" w:color="auto" w:fill="auto"/>
          </w:tcPr>
          <w:p w14:paraId="63B3186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68BD1704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3928D33D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14:paraId="6E3C9C61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C0" w:rsidRPr="00E81652" w14:paraId="753A4A5D" w14:textId="77777777" w:rsidTr="006E244B">
        <w:trPr>
          <w:trHeight w:val="1191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3AA18886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1FF4D27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Ташкил кардани кишти сабзавот дар заминҳои муҳофизатшаванда</w:t>
            </w:r>
          </w:p>
        </w:tc>
        <w:tc>
          <w:tcPr>
            <w:tcW w:w="674" w:type="pct"/>
            <w:shd w:val="clear" w:color="auto" w:fill="00B050"/>
          </w:tcPr>
          <w:p w14:paraId="1A3FAE28" w14:textId="0D80201B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808F7F8" w14:textId="60BE86E4" w:rsidR="009354C0" w:rsidRPr="00E81652" w:rsidRDefault="00CC51C5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Тайёр намудани гармхона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ои хо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 xml:space="preserve"> барои киадади тухмии сабзавот ва к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чати ни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81652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74" w:type="pct"/>
            <w:shd w:val="clear" w:color="auto" w:fill="00B0F0"/>
          </w:tcPr>
          <w:p w14:paraId="2B1DAADB" w14:textId="075C63D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2C304B28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Дорузании тухмиҳо ва ниҳолҳо</w:t>
            </w:r>
          </w:p>
        </w:tc>
        <w:tc>
          <w:tcPr>
            <w:tcW w:w="674" w:type="pct"/>
            <w:shd w:val="clear" w:color="auto" w:fill="00B050"/>
          </w:tcPr>
          <w:p w14:paraId="53C00ED4" w14:textId="7E6F9D4D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A05B7E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Парвариши кучатҳои сабзавотӣ</w:t>
            </w:r>
          </w:p>
        </w:tc>
        <w:tc>
          <w:tcPr>
            <w:tcW w:w="674" w:type="pct"/>
            <w:shd w:val="clear" w:color="auto" w:fill="FFFF00"/>
          </w:tcPr>
          <w:p w14:paraId="186DE1EE" w14:textId="1AF27D86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4A813157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Ташкил намудани ниҳолшинонӣ ва кишти зироатҳои сабзавот</w:t>
            </w:r>
          </w:p>
        </w:tc>
        <w:tc>
          <w:tcPr>
            <w:tcW w:w="674" w:type="pct"/>
            <w:shd w:val="clear" w:color="auto" w:fill="00B050"/>
          </w:tcPr>
          <w:p w14:paraId="594EB431" w14:textId="63C63C8B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3B63909F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Назорати реҷаи парвариши зироатҳои сабзавот</w:t>
            </w:r>
          </w:p>
        </w:tc>
        <w:tc>
          <w:tcPr>
            <w:tcW w:w="675" w:type="pct"/>
            <w:shd w:val="clear" w:color="auto" w:fill="00B0F0"/>
          </w:tcPr>
          <w:p w14:paraId="75AFEEE9" w14:textId="470D898C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796D67F6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чорабиниҳои саривақтии агротехникӣ</w:t>
            </w:r>
          </w:p>
        </w:tc>
      </w:tr>
      <w:tr w:rsidR="009354C0" w:rsidRPr="00E81652" w14:paraId="2F603571" w14:textId="77777777" w:rsidTr="006E244B">
        <w:trPr>
          <w:trHeight w:val="1191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5843D7AE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3DB61ED4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FFFF00"/>
          </w:tcPr>
          <w:p w14:paraId="0EC98515" w14:textId="6D628CA9" w:rsidR="009354C0" w:rsidRPr="00CC2BDA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D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 w:rsidRP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CC2BD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640336D7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Ҳосилғундорӣ</w:t>
            </w:r>
          </w:p>
        </w:tc>
        <w:tc>
          <w:tcPr>
            <w:tcW w:w="674" w:type="pct"/>
            <w:shd w:val="clear" w:color="auto" w:fill="00B050"/>
          </w:tcPr>
          <w:p w14:paraId="6A5BC97E" w14:textId="78BB1033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5E4DDC7C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чорабинии ба навъҳо ҷудокунӣ, борбандӣ ва тамғагузории маҳсулоти сабзавотӣ</w:t>
            </w:r>
          </w:p>
        </w:tc>
        <w:tc>
          <w:tcPr>
            <w:tcW w:w="674" w:type="pct"/>
            <w:shd w:val="clear" w:color="auto" w:fill="auto"/>
          </w:tcPr>
          <w:p w14:paraId="6C106898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4C899078" w14:textId="0849D09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5478322B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14:paraId="22298F03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C0" w:rsidRPr="00E81652" w14:paraId="745D1D6C" w14:textId="77777777" w:rsidTr="006E244B">
        <w:trPr>
          <w:trHeight w:val="1191"/>
          <w:jc w:val="center"/>
        </w:trPr>
        <w:tc>
          <w:tcPr>
            <w:tcW w:w="130" w:type="pct"/>
            <w:shd w:val="clear" w:color="auto" w:fill="auto"/>
            <w:vAlign w:val="center"/>
          </w:tcPr>
          <w:p w14:paraId="18EEF13E" w14:textId="77777777" w:rsidR="009354C0" w:rsidRPr="00E81652" w:rsidRDefault="009354C0" w:rsidP="006E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23" w:type="pct"/>
            <w:shd w:val="clear" w:color="auto" w:fill="auto"/>
          </w:tcPr>
          <w:p w14:paraId="21A98C0D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Ташкил намудани нигоҳдории маҳсулоти сабзавотӣ</w:t>
            </w:r>
          </w:p>
        </w:tc>
        <w:tc>
          <w:tcPr>
            <w:tcW w:w="674" w:type="pct"/>
            <w:shd w:val="clear" w:color="auto" w:fill="00B050"/>
          </w:tcPr>
          <w:p w14:paraId="006E8EDE" w14:textId="3B69687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C6B7A58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Омода намудани анборҳо барои нигоҳдории маҳсулоти сабзавотӣ</w:t>
            </w:r>
          </w:p>
        </w:tc>
        <w:tc>
          <w:tcPr>
            <w:tcW w:w="674" w:type="pct"/>
            <w:shd w:val="clear" w:color="auto" w:fill="00B050"/>
          </w:tcPr>
          <w:p w14:paraId="32415571" w14:textId="55D890E4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F779C5E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Гузаронидани саракунӣ ва ба навъҳо ҷудокунии маҳсулоти сабзавотӣ</w:t>
            </w:r>
          </w:p>
        </w:tc>
        <w:tc>
          <w:tcPr>
            <w:tcW w:w="674" w:type="pct"/>
            <w:shd w:val="clear" w:color="auto" w:fill="00B0F0"/>
          </w:tcPr>
          <w:p w14:paraId="7AB688D7" w14:textId="703B4C7F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47AC9BA0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Гузоштани сабзавоти таёршуда барои нигоҳдорӣ дар яхдонҳо</w:t>
            </w:r>
          </w:p>
        </w:tc>
        <w:tc>
          <w:tcPr>
            <w:tcW w:w="674" w:type="pct"/>
            <w:shd w:val="clear" w:color="auto" w:fill="00B0F0"/>
          </w:tcPr>
          <w:p w14:paraId="43DB2091" w14:textId="2DF2A3E4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487D338A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Назорати реҷаи нигоҳдории сабзавот</w:t>
            </w:r>
          </w:p>
        </w:tc>
        <w:tc>
          <w:tcPr>
            <w:tcW w:w="674" w:type="pct"/>
            <w:shd w:val="clear" w:color="auto" w:fill="00B050"/>
          </w:tcPr>
          <w:p w14:paraId="062F1F4F" w14:textId="50863021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8D0DBEF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Реклама намудани маҳсулоти сабзавотии нигоҳ дошташаванда</w:t>
            </w:r>
          </w:p>
        </w:tc>
        <w:tc>
          <w:tcPr>
            <w:tcW w:w="675" w:type="pct"/>
            <w:shd w:val="clear" w:color="auto" w:fill="00B0F0"/>
          </w:tcPr>
          <w:p w14:paraId="5F924F8A" w14:textId="46F134B6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C2BDA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E816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0B025AAC" w14:textId="77777777" w:rsidR="009354C0" w:rsidRPr="00E81652" w:rsidRDefault="009354C0" w:rsidP="006E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hAnsi="Times New Roman" w:cs="Times New Roman"/>
                <w:sz w:val="24"/>
                <w:szCs w:val="24"/>
              </w:rPr>
              <w:t>Ба фурӯш баровардани маҳсулоти дар анбор буда</w:t>
            </w:r>
          </w:p>
        </w:tc>
      </w:tr>
    </w:tbl>
    <w:p w14:paraId="333EA721" w14:textId="77777777" w:rsidR="009354C0" w:rsidRPr="009354C0" w:rsidRDefault="009354C0" w:rsidP="009354C0">
      <w:pPr>
        <w:spacing w:after="0" w:line="240" w:lineRule="auto"/>
        <w:rPr>
          <w:rFonts w:ascii="Times New Roman Tj" w:hAnsi="Times New Roman 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9354C0" w:rsidRPr="009354C0" w14:paraId="20F1F6F3" w14:textId="77777777" w:rsidTr="006E244B">
        <w:trPr>
          <w:trHeight w:val="227"/>
        </w:trPr>
        <w:tc>
          <w:tcPr>
            <w:tcW w:w="959" w:type="dxa"/>
            <w:shd w:val="clear" w:color="auto" w:fill="FFFF00"/>
          </w:tcPr>
          <w:p w14:paraId="059E703D" w14:textId="77777777" w:rsidR="009354C0" w:rsidRPr="009354C0" w:rsidRDefault="009354C0" w:rsidP="006E244B">
            <w:pPr>
              <w:spacing w:after="0" w:line="240" w:lineRule="auto"/>
              <w:jc w:val="center"/>
              <w:rPr>
                <w:rFonts w:ascii="Times New Roman Tj" w:hAnsi="Times New Roman Tj" w:cstheme="minorHAns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A448012" w14:textId="753CDA4F" w:rsidR="009354C0" w:rsidRPr="009354C0" w:rsidRDefault="009354C0" w:rsidP="006E244B">
            <w:pPr>
              <w:spacing w:after="0" w:line="240" w:lineRule="auto"/>
              <w:rPr>
                <w:rFonts w:ascii="Times New Roman Tj" w:hAnsi="Times New Roman Tj" w:cstheme="minorHAnsi"/>
                <w:b/>
                <w:szCs w:val="24"/>
              </w:rPr>
            </w:pPr>
            <w:r w:rsidRPr="009354C0">
              <w:rPr>
                <w:rFonts w:ascii="Times New Roman Tj" w:hAnsi="Times New Roman Tj" w:cstheme="minorHAnsi"/>
                <w:szCs w:val="24"/>
              </w:rPr>
              <w:t>Дара</w:t>
            </w:r>
            <w:r w:rsidRPr="009354C0">
              <w:rPr>
                <w:rFonts w:ascii="Cambria" w:hAnsi="Cambria" w:cs="Cambria"/>
                <w:szCs w:val="24"/>
              </w:rPr>
              <w:t>ҷ</w:t>
            </w:r>
            <w:r w:rsidRPr="009354C0">
              <w:rPr>
                <w:rFonts w:ascii="Times New Roman Tj" w:hAnsi="Times New Roman Tj" w:cs="Times New Roman Tj"/>
                <w:szCs w:val="24"/>
              </w:rPr>
              <w:t>аи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2 - 1</w:t>
            </w:r>
            <w:r w:rsidR="00CC51C5">
              <w:rPr>
                <w:rFonts w:ascii="Times New Roman Tj" w:hAnsi="Times New Roman Tj" w:cstheme="minorHAnsi"/>
                <w:szCs w:val="24"/>
              </w:rPr>
              <w:t>6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</w:t>
            </w:r>
            <w:r w:rsidRPr="009354C0">
              <w:rPr>
                <w:rFonts w:ascii="Times New Roman Tj" w:hAnsi="Times New Roman Tj" w:cs="Times New Roman Tj"/>
                <w:szCs w:val="24"/>
              </w:rPr>
              <w:t>вазифа</w:t>
            </w:r>
          </w:p>
        </w:tc>
      </w:tr>
      <w:tr w:rsidR="009354C0" w:rsidRPr="009354C0" w14:paraId="2544A795" w14:textId="77777777" w:rsidTr="006E244B">
        <w:trPr>
          <w:trHeight w:val="227"/>
        </w:trPr>
        <w:tc>
          <w:tcPr>
            <w:tcW w:w="959" w:type="dxa"/>
            <w:shd w:val="clear" w:color="auto" w:fill="00B050"/>
          </w:tcPr>
          <w:p w14:paraId="7D9B9BE5" w14:textId="77777777" w:rsidR="009354C0" w:rsidRPr="009354C0" w:rsidRDefault="009354C0" w:rsidP="006E244B">
            <w:pPr>
              <w:spacing w:after="0" w:line="240" w:lineRule="auto"/>
              <w:jc w:val="center"/>
              <w:rPr>
                <w:rFonts w:ascii="Times New Roman Tj" w:hAnsi="Times New Roman Tj" w:cstheme="minorHAns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5B8954E" w14:textId="103EEF6F" w:rsidR="009354C0" w:rsidRPr="009354C0" w:rsidRDefault="009354C0" w:rsidP="006E244B">
            <w:pPr>
              <w:spacing w:after="0" w:line="240" w:lineRule="auto"/>
              <w:rPr>
                <w:rFonts w:ascii="Times New Roman Tj" w:hAnsi="Times New Roman Tj" w:cstheme="minorHAnsi"/>
                <w:b/>
                <w:szCs w:val="24"/>
              </w:rPr>
            </w:pPr>
            <w:r w:rsidRPr="009354C0">
              <w:rPr>
                <w:rFonts w:ascii="Times New Roman Tj" w:hAnsi="Times New Roman Tj" w:cstheme="minorHAnsi"/>
                <w:szCs w:val="24"/>
              </w:rPr>
              <w:t>Дара</w:t>
            </w:r>
            <w:r w:rsidRPr="009354C0">
              <w:rPr>
                <w:rFonts w:ascii="Cambria" w:hAnsi="Cambria" w:cs="Cambria"/>
                <w:szCs w:val="24"/>
              </w:rPr>
              <w:t>ҷ</w:t>
            </w:r>
            <w:r w:rsidRPr="009354C0">
              <w:rPr>
                <w:rFonts w:ascii="Times New Roman Tj" w:hAnsi="Times New Roman Tj" w:cs="Times New Roman Tj"/>
                <w:szCs w:val="24"/>
              </w:rPr>
              <w:t>аи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3 - 1</w:t>
            </w:r>
            <w:r w:rsidR="00CC51C5">
              <w:rPr>
                <w:rFonts w:ascii="Times New Roman Tj" w:hAnsi="Times New Roman Tj" w:cstheme="minorHAnsi"/>
                <w:szCs w:val="24"/>
              </w:rPr>
              <w:t>5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</w:t>
            </w:r>
            <w:r w:rsidRPr="009354C0">
              <w:rPr>
                <w:rFonts w:ascii="Times New Roman Tj" w:hAnsi="Times New Roman Tj" w:cs="Times New Roman Tj"/>
                <w:szCs w:val="24"/>
              </w:rPr>
              <w:t>вазифа</w:t>
            </w:r>
          </w:p>
        </w:tc>
      </w:tr>
      <w:tr w:rsidR="009354C0" w:rsidRPr="009354C0" w14:paraId="4A07B1BF" w14:textId="77777777" w:rsidTr="006E244B">
        <w:trPr>
          <w:trHeight w:val="227"/>
        </w:trPr>
        <w:tc>
          <w:tcPr>
            <w:tcW w:w="959" w:type="dxa"/>
            <w:shd w:val="clear" w:color="auto" w:fill="00B0F0"/>
          </w:tcPr>
          <w:p w14:paraId="55DDB53A" w14:textId="77777777" w:rsidR="009354C0" w:rsidRPr="009354C0" w:rsidRDefault="009354C0" w:rsidP="006E244B">
            <w:pPr>
              <w:spacing w:after="0" w:line="240" w:lineRule="auto"/>
              <w:jc w:val="center"/>
              <w:rPr>
                <w:rFonts w:ascii="Times New Roman Tj" w:hAnsi="Times New Roman Tj" w:cstheme="minorHAns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7E5174" w14:textId="3F1D60D8" w:rsidR="009354C0" w:rsidRPr="009354C0" w:rsidRDefault="009354C0" w:rsidP="006E244B">
            <w:pPr>
              <w:spacing w:after="0" w:line="240" w:lineRule="auto"/>
              <w:rPr>
                <w:rFonts w:ascii="Times New Roman Tj" w:hAnsi="Times New Roman Tj" w:cstheme="minorHAnsi"/>
                <w:szCs w:val="24"/>
              </w:rPr>
            </w:pPr>
            <w:r w:rsidRPr="009354C0">
              <w:rPr>
                <w:rFonts w:ascii="Times New Roman Tj" w:hAnsi="Times New Roman Tj" w:cstheme="minorHAnsi"/>
                <w:szCs w:val="24"/>
              </w:rPr>
              <w:t>Дара</w:t>
            </w:r>
            <w:r w:rsidRPr="009354C0">
              <w:rPr>
                <w:rFonts w:ascii="Cambria" w:hAnsi="Cambria" w:cs="Cambria"/>
                <w:szCs w:val="24"/>
              </w:rPr>
              <w:t>ҷ</w:t>
            </w:r>
            <w:r w:rsidRPr="009354C0">
              <w:rPr>
                <w:rFonts w:ascii="Times New Roman Tj" w:hAnsi="Times New Roman Tj" w:cs="Times New Roman Tj"/>
                <w:szCs w:val="24"/>
              </w:rPr>
              <w:t>аи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4 - </w:t>
            </w:r>
            <w:r w:rsidR="00CC51C5">
              <w:rPr>
                <w:rFonts w:ascii="Times New Roman Tj" w:hAnsi="Times New Roman Tj" w:cstheme="minorHAnsi"/>
                <w:szCs w:val="24"/>
              </w:rPr>
              <w:t>8</w:t>
            </w:r>
            <w:r w:rsidRPr="009354C0">
              <w:rPr>
                <w:rFonts w:ascii="Times New Roman Tj" w:hAnsi="Times New Roman Tj" w:cstheme="minorHAnsi"/>
                <w:szCs w:val="24"/>
              </w:rPr>
              <w:t xml:space="preserve"> </w:t>
            </w:r>
            <w:r w:rsidRPr="009354C0">
              <w:rPr>
                <w:rFonts w:ascii="Times New Roman Tj" w:hAnsi="Times New Roman Tj" w:cs="Times New Roman Tj"/>
                <w:szCs w:val="24"/>
              </w:rPr>
              <w:t>вазифа</w:t>
            </w:r>
          </w:p>
        </w:tc>
      </w:tr>
      <w:tr w:rsidR="009354C0" w:rsidRPr="009354C0" w14:paraId="7E0CEE27" w14:textId="77777777" w:rsidTr="006E244B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243AC7BA" w14:textId="1203E666" w:rsidR="009354C0" w:rsidRPr="009354C0" w:rsidRDefault="00CC2BDA" w:rsidP="006E244B">
            <w:pPr>
              <w:spacing w:after="0" w:line="240" w:lineRule="auto"/>
              <w:jc w:val="right"/>
              <w:rPr>
                <w:rFonts w:ascii="Times New Roman Tj" w:hAnsi="Times New Roman Tj" w:cstheme="minorHAnsi"/>
                <w:b/>
                <w:bCs/>
                <w:szCs w:val="24"/>
              </w:rPr>
            </w:pPr>
            <w:r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Ҳамагӣ: </w:t>
            </w:r>
            <w:r w:rsidRPr="00553DD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</w:t>
            </w:r>
            <w:r w:rsidR="001639C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Pr="00553DD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ҳдадорӣ 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39</w:t>
            </w:r>
            <w:r w:rsidRPr="005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вазифа</w:t>
            </w:r>
          </w:p>
        </w:tc>
      </w:tr>
    </w:tbl>
    <w:p w14:paraId="5119483A" w14:textId="77777777" w:rsidR="009354C0" w:rsidRPr="009354C0" w:rsidRDefault="009354C0" w:rsidP="009354C0">
      <w:pPr>
        <w:spacing w:after="0" w:line="240" w:lineRule="auto"/>
        <w:rPr>
          <w:rFonts w:ascii="Times New Roman Tj" w:hAnsi="Times New Roman Tj"/>
        </w:rPr>
      </w:pPr>
      <w:r w:rsidRPr="009354C0">
        <w:rPr>
          <w:rFonts w:ascii="Times New Roman Tj" w:hAnsi="Times New Roman Tj"/>
        </w:rPr>
        <w:br w:type="page"/>
      </w:r>
    </w:p>
    <w:tbl>
      <w:tblPr>
        <w:tblStyle w:val="a3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5"/>
        <w:gridCol w:w="157"/>
        <w:gridCol w:w="1468"/>
        <w:gridCol w:w="1465"/>
        <w:gridCol w:w="2935"/>
        <w:gridCol w:w="416"/>
        <w:gridCol w:w="5344"/>
      </w:tblGrid>
      <w:tr w:rsidR="009354C0" w:rsidRPr="00E81652" w14:paraId="4BACD733" w14:textId="77777777" w:rsidTr="006E244B">
        <w:trPr>
          <w:trHeight w:val="283"/>
          <w:jc w:val="center"/>
        </w:trPr>
        <w:tc>
          <w:tcPr>
            <w:tcW w:w="3022" w:type="pct"/>
            <w:gridSpan w:val="5"/>
            <w:shd w:val="clear" w:color="auto" w:fill="000000" w:themeFill="text1"/>
            <w:vAlign w:val="center"/>
          </w:tcPr>
          <w:p w14:paraId="51F4AEDD" w14:textId="28E0C79F" w:rsidR="009354C0" w:rsidRPr="00E81652" w:rsidRDefault="009354C0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 умумӣ барои касби «Сабзавоткор»</w:t>
            </w:r>
          </w:p>
        </w:tc>
        <w:tc>
          <w:tcPr>
            <w:tcW w:w="143" w:type="pct"/>
            <w:vMerge w:val="restart"/>
            <w:vAlign w:val="center"/>
          </w:tcPr>
          <w:p w14:paraId="32E52D4D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000000" w:themeFill="text1"/>
            <w:vAlign w:val="center"/>
          </w:tcPr>
          <w:p w14:paraId="1D07B4B9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 фуксионалии касби «Сабзавоткор»</w:t>
            </w:r>
            <w:r w:rsidRPr="00E816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, ки</w:t>
            </w: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бо методи DACUM таҳия шудааст</w:t>
            </w:r>
          </w:p>
        </w:tc>
      </w:tr>
      <w:tr w:rsidR="009354C0" w:rsidRPr="00E81652" w14:paraId="364F47C0" w14:textId="77777777" w:rsidTr="006E244B">
        <w:trPr>
          <w:trHeight w:val="283"/>
          <w:jc w:val="center"/>
        </w:trPr>
        <w:tc>
          <w:tcPr>
            <w:tcW w:w="953" w:type="pct"/>
            <w:vAlign w:val="center"/>
          </w:tcPr>
          <w:p w14:paraId="40C8AFFF" w14:textId="69650FE8" w:rsidR="009354C0" w:rsidRPr="00E81652" w:rsidRDefault="002A4F8B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 касбӣ</w:t>
            </w:r>
            <w:bookmarkStart w:id="1" w:name="_GoBack"/>
            <w:bookmarkEnd w:id="1"/>
          </w:p>
        </w:tc>
        <w:tc>
          <w:tcPr>
            <w:tcW w:w="2069" w:type="pct"/>
            <w:gridSpan w:val="4"/>
            <w:vAlign w:val="center"/>
          </w:tcPr>
          <w:p w14:paraId="6E1495C3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 ва малакаҳои умӯмӣ</w:t>
            </w:r>
          </w:p>
        </w:tc>
        <w:tc>
          <w:tcPr>
            <w:tcW w:w="143" w:type="pct"/>
            <w:vMerge/>
            <w:vAlign w:val="center"/>
          </w:tcPr>
          <w:p w14:paraId="26C248A9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bottom w:val="single" w:sz="4" w:space="0" w:color="auto"/>
            </w:tcBorders>
            <w:vAlign w:val="center"/>
          </w:tcPr>
          <w:p w14:paraId="066A47C0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«САБЗАВОТКОР»</w:t>
            </w:r>
          </w:p>
        </w:tc>
      </w:tr>
      <w:tr w:rsidR="009354C0" w:rsidRPr="00E81652" w14:paraId="30A68692" w14:textId="77777777" w:rsidTr="006E244B">
        <w:trPr>
          <w:trHeight w:val="5465"/>
          <w:jc w:val="center"/>
        </w:trPr>
        <w:tc>
          <w:tcPr>
            <w:tcW w:w="953" w:type="pct"/>
            <w:tcBorders>
              <w:bottom w:val="single" w:sz="4" w:space="0" w:color="auto"/>
            </w:tcBorders>
          </w:tcPr>
          <w:p w14:paraId="1A8050AB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</w:p>
          <w:p w14:paraId="47A36146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</w:p>
          <w:p w14:paraId="61D79A43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Корчалон</w:t>
            </w:r>
          </w:p>
          <w:p w14:paraId="2745E265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Ҷисман солим</w:t>
            </w:r>
          </w:p>
          <w:p w14:paraId="3F0AFF4E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Дурандеш</w:t>
            </w:r>
          </w:p>
          <w:p w14:paraId="23F1192C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</w:p>
          <w:p w14:paraId="735F6B8C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</w:p>
          <w:p w14:paraId="2EADCD66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Ботаҷриба</w:t>
            </w:r>
          </w:p>
          <w:p w14:paraId="5CAD9F7D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Меҳрубон</w:t>
            </w:r>
          </w:p>
          <w:p w14:paraId="0BCC6BA9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Басарфа</w:t>
            </w:r>
          </w:p>
          <w:p w14:paraId="3C4ADF6D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Богайрат</w:t>
            </w:r>
          </w:p>
          <w:p w14:paraId="1F6A38CF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Боинсоф</w:t>
            </w:r>
          </w:p>
          <w:p w14:paraId="4912195E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Тоқатовар</w:t>
            </w:r>
          </w:p>
          <w:p w14:paraId="5663FF84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Пухтакор</w:t>
            </w:r>
          </w:p>
          <w:p w14:paraId="554E5906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</w:p>
          <w:p w14:paraId="39BA0E80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</w:p>
          <w:p w14:paraId="31CB1DBE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Ботамкин</w:t>
            </w:r>
          </w:p>
          <w:p w14:paraId="5840C250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Бовиҷдон</w:t>
            </w:r>
          </w:p>
          <w:p w14:paraId="476B4B0F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Улфатӣ</w:t>
            </w:r>
          </w:p>
          <w:p w14:paraId="7A2B49AD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Ботаҳаммул</w:t>
            </w:r>
          </w:p>
          <w:p w14:paraId="69B659C5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Боҷуръат</w:t>
            </w:r>
          </w:p>
          <w:p w14:paraId="139ED860" w14:textId="77777777" w:rsidR="009354C0" w:rsidRPr="00E81652" w:rsidRDefault="009354C0" w:rsidP="00E81652">
            <w:pPr>
              <w:widowControl w:val="0"/>
              <w:numPr>
                <w:ilvl w:val="0"/>
                <w:numId w:val="1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Бомақсад</w:t>
            </w:r>
          </w:p>
        </w:tc>
        <w:tc>
          <w:tcPr>
            <w:tcW w:w="2069" w:type="pct"/>
            <w:gridSpan w:val="4"/>
            <w:tcBorders>
              <w:bottom w:val="single" w:sz="4" w:space="0" w:color="auto"/>
            </w:tcBorders>
          </w:tcPr>
          <w:p w14:paraId="4FDF8D60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ботаника</w:t>
            </w:r>
          </w:p>
          <w:p w14:paraId="4E3F860C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агрохимия</w:t>
            </w:r>
          </w:p>
          <w:p w14:paraId="760662F5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математика</w:t>
            </w:r>
          </w:p>
          <w:p w14:paraId="6E0F40B8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зироатҳои сабзавот</w:t>
            </w:r>
          </w:p>
          <w:p w14:paraId="5A32CC73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агротехника</w:t>
            </w:r>
          </w:p>
          <w:p w14:paraId="69DA507C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агротехнологӣ</w:t>
            </w:r>
          </w:p>
          <w:p w14:paraId="774E96C9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хокшиносӣ</w:t>
            </w:r>
          </w:p>
          <w:p w14:paraId="1CFB92E2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кишоварзӣ</w:t>
            </w:r>
          </w:p>
          <w:p w14:paraId="7A3EB74C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илми касалиҳои наботот</w:t>
            </w:r>
          </w:p>
          <w:p w14:paraId="530ADE96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илми ҳашаротшиносӣ</w:t>
            </w:r>
          </w:p>
          <w:p w14:paraId="630A039F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бозори меҳнат</w:t>
            </w:r>
          </w:p>
          <w:p w14:paraId="1239D084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 биология ва физиологияи растаниҳо</w:t>
            </w:r>
          </w:p>
          <w:p w14:paraId="4F01250E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 парвариши сабзавот</w:t>
            </w:r>
          </w:p>
          <w:p w14:paraId="79F76066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 кодекси меҳнат</w:t>
            </w:r>
          </w:p>
          <w:p w14:paraId="223A32DA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 ҳифзи муҳити зист</w:t>
            </w:r>
          </w:p>
          <w:p w14:paraId="2DBD8A2C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 стандартҳои санитарӣ ва гигиенӣ</w:t>
            </w:r>
          </w:p>
          <w:p w14:paraId="5B6A7D91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 истилоҳоти касбӣ</w:t>
            </w:r>
          </w:p>
          <w:p w14:paraId="1F601DBC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Фаҳмиши таркиби мадании молҳои кишоварзӣ</w:t>
            </w:r>
          </w:p>
          <w:p w14:paraId="45618B04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 бехатарии зидди сухтор</w:t>
            </w:r>
          </w:p>
          <w:p w14:paraId="4A1EEA80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 ҳифзи меҳнат барои пешбурди фаъолияти кишоварзӣ</w:t>
            </w:r>
          </w:p>
          <w:p w14:paraId="1F17065F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Усулҳои нигоҳдории зироатҳои сабзавот</w:t>
            </w:r>
          </w:p>
          <w:p w14:paraId="515C2421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Усулҳои мубориза бо бемориҳо ва зараррасонҳо</w:t>
            </w:r>
          </w:p>
          <w:p w14:paraId="56E2F9FA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 пешгӯи ва таҳияи нақша</w:t>
            </w:r>
          </w:p>
          <w:p w14:paraId="5C9CCC8D" w14:textId="77777777" w:rsidR="009354C0" w:rsidRPr="00E81652" w:rsidRDefault="009354C0" w:rsidP="00E81652">
            <w:pPr>
              <w:widowControl w:val="0"/>
              <w:numPr>
                <w:ilvl w:val="0"/>
                <w:numId w:val="2"/>
              </w:numPr>
              <w:ind w:left="14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 ҳамоҳангии рафти корӣ</w:t>
            </w:r>
          </w:p>
        </w:tc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06602A2C" w14:textId="77777777" w:rsidR="009354C0" w:rsidRPr="00E81652" w:rsidRDefault="009354C0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vMerge w:val="restart"/>
          </w:tcPr>
          <w:p w14:paraId="323E9182" w14:textId="77777777" w:rsidR="009354C0" w:rsidRPr="00E81652" w:rsidRDefault="009354C0" w:rsidP="00E81652">
            <w:pPr>
              <w:widowControl w:val="0"/>
              <w:ind w:left="344" w:hanging="344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Иштирокчиёни семинари DACUM:</w:t>
            </w:r>
          </w:p>
          <w:p w14:paraId="2560F28F" w14:textId="462B5FB7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Ҳомидов Одилҷон Абдуллоевич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Муовини сардори раёсати тухмипарварӣ ва дастовардҳои интихобии Вазорати кишоварзии Ҷумҳурии Тоҷикистон;</w:t>
            </w:r>
          </w:p>
          <w:p w14:paraId="1346129F" w14:textId="0B5B94AB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Мирзоев Шуҷоатбек Давлатбекович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Ассистенти кафедраи «Меваю сабзавотпарварӣ», Донишгоҳи аграрии Тоҷикистон ба номи Шириншоҳ Шотемур;</w:t>
            </w:r>
          </w:p>
          <w:p w14:paraId="024519DC" w14:textId="5C2D64F3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Тохиров Одилҷон Раҳимович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Раиси хоҷагии деҳқонии «Раҳим 1-С»-и ш. Ҳисор, корманди илмии Институти чорводории шаҳри Душанбе;</w:t>
            </w:r>
          </w:p>
          <w:p w14:paraId="2FFDB3F6" w14:textId="7C116129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Зарифов Махмад Худоиевич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Соҳибкори хоҷагии деҳқонии «Таъминот», ш. Кулоб;</w:t>
            </w:r>
          </w:p>
          <w:p w14:paraId="32EDB033" w14:textId="0D76C3CA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Каҳоров Нурулло Шарифович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Раиси хоҷагиҳои деҳқонии «Хоҷи Шариф»-и ноҳияи Файзобод, сабзавоткор / Ассотсиатсияи миллии хочагиҳои деҳқонӣ (фермерии) Ҷумҳурии Тоҷикистон;</w:t>
            </w:r>
          </w:p>
          <w:p w14:paraId="638D581C" w14:textId="1EF50E55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Хикмати Тилло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Методисти Литсейи касбии саноати кишоварзии ноҳияи Мастчоҳ;</w:t>
            </w:r>
          </w:p>
          <w:p w14:paraId="407A243B" w14:textId="480384E2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Зардиев Исмонкул Саидович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Фермер-соҳибкор, омӯзгори Литсейи касбии техникии ноҳияи Вахш;</w:t>
            </w:r>
          </w:p>
          <w:p w14:paraId="28CCC127" w14:textId="18687EC8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Давлатов Шарафҷон Замоналиевич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сардори хоҷагиҳои деҳқонӣ (фермерии) ноҳияи Вахш;</w:t>
            </w:r>
          </w:p>
          <w:p w14:paraId="521AC737" w14:textId="36C0CE0C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Сайдуллоев Сафаралӣ Назридинович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Фермер-соҳибкор, омӯзгори Литсейи касбии техникии ноҳияи Вахш;</w:t>
            </w:r>
          </w:p>
          <w:p w14:paraId="68595ED9" w14:textId="3D059193" w:rsidR="009354C0" w:rsidRP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Усмонова Наргис Исаковна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мутахассиси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Ассотсиатсияи миллии хочагиҳои деҳқонӣ (фермерии) Ҷумҳурии Тоҷикистон;</w:t>
            </w:r>
          </w:p>
          <w:p w14:paraId="47988AD1" w14:textId="4AC768CD" w:rsidR="009354C0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="009354C0"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Хоҷаева Ҷамила Усмановна – </w:t>
            </w:r>
            <w:r w:rsidR="009354C0" w:rsidRPr="00E816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соҳибкори оилавӣ оид ба хоҷагии деҳқонии «Раҳматулло-2007», ш. Ҳисор.</w:t>
            </w:r>
          </w:p>
          <w:p w14:paraId="5F0C4FBF" w14:textId="45CD4681" w:rsidR="00E81652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500E41" w14:textId="77777777" w:rsidR="00D26873" w:rsidRPr="004200BF" w:rsidRDefault="00D26873" w:rsidP="00D26873">
            <w:pPr>
              <w:pStyle w:val="1"/>
              <w:spacing w:line="276" w:lineRule="auto"/>
              <w:ind w:left="71"/>
              <w:jc w:val="left"/>
              <w:outlineLvl w:val="0"/>
              <w:rPr>
                <w:rFonts w:ascii="Times New Roman" w:eastAsia="Times" w:hAnsi="Times New Roman" w:cs="Times New Roman"/>
                <w:i w:val="0"/>
                <w:u w:val="none"/>
              </w:rPr>
            </w:pPr>
            <w:r w:rsidRPr="004200BF">
              <w:rPr>
                <w:rFonts w:ascii="Times New Roman" w:eastAsia="Times" w:hAnsi="Times New Roman" w:cs="Times New Roman"/>
                <w:i w:val="0"/>
                <w:u w:val="none"/>
              </w:rPr>
              <w:t>Модератор:</w:t>
            </w:r>
          </w:p>
          <w:p w14:paraId="6D3FC820" w14:textId="77777777" w:rsidR="00D26873" w:rsidRPr="004200BF" w:rsidRDefault="00D26873" w:rsidP="00D26873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r w:rsidRPr="004200BF">
              <w:rPr>
                <w:rFonts w:ascii="Times New Roman" w:eastAsia="Times" w:hAnsi="Times New Roman"/>
                <w:sz w:val="24"/>
                <w:szCs w:val="24"/>
              </w:rPr>
              <w:t>Эрдэнэтуяа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Ринчин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коршиноси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байналмилалӣ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оид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таҳияи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стандартҳои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салоҳият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6F16A76A" w14:textId="77777777" w:rsidR="00E81652" w:rsidRPr="00D26873" w:rsidRDefault="00E81652" w:rsidP="00E816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  <w:p w14:paraId="4212418D" w14:textId="77777777" w:rsidR="009354C0" w:rsidRPr="00E81652" w:rsidRDefault="009354C0" w:rsidP="00E816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Фасилитаторҳо:</w:t>
            </w:r>
          </w:p>
          <w:p w14:paraId="51699EF4" w14:textId="77777777" w:rsidR="009354C0" w:rsidRPr="00E81652" w:rsidRDefault="009354C0" w:rsidP="00E8165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Ҳавасмо</w:t>
            </w:r>
          </w:p>
          <w:p w14:paraId="5C03E396" w14:textId="77777777" w:rsidR="009354C0" w:rsidRPr="00E81652" w:rsidRDefault="009354C0" w:rsidP="00E8165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Бахтиёров Озар</w:t>
            </w:r>
          </w:p>
          <w:p w14:paraId="1C3ECF61" w14:textId="77777777" w:rsidR="009354C0" w:rsidRPr="00E81652" w:rsidRDefault="009354C0" w:rsidP="00E8165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Салимзода Бахрулло</w:t>
            </w:r>
          </w:p>
        </w:tc>
      </w:tr>
      <w:tr w:rsidR="00E81652" w:rsidRPr="00E81652" w14:paraId="2F3D30A2" w14:textId="77777777" w:rsidTr="00E81652">
        <w:trPr>
          <w:trHeight w:val="283"/>
          <w:jc w:val="center"/>
        </w:trPr>
        <w:tc>
          <w:tcPr>
            <w:tcW w:w="3022" w:type="pct"/>
            <w:gridSpan w:val="5"/>
            <w:vAlign w:val="center"/>
          </w:tcPr>
          <w:p w14:paraId="6674F02A" w14:textId="43FD5D67" w:rsidR="00E81652" w:rsidRPr="00E81652" w:rsidRDefault="00CC2BDA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Асбобу анҷом, таҷҳизот, маводи асосӣ ва сарфшаванда</w:t>
            </w:r>
          </w:p>
        </w:tc>
        <w:tc>
          <w:tcPr>
            <w:tcW w:w="143" w:type="pct"/>
            <w:vMerge/>
          </w:tcPr>
          <w:p w14:paraId="2F2E7B63" w14:textId="77777777" w:rsidR="00E81652" w:rsidRPr="00E81652" w:rsidRDefault="00E81652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vMerge/>
          </w:tcPr>
          <w:p w14:paraId="25404FAC" w14:textId="77777777" w:rsidR="00E81652" w:rsidRPr="00E81652" w:rsidRDefault="00E81652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4C0" w:rsidRPr="00E81652" w14:paraId="3745AEDE" w14:textId="77777777" w:rsidTr="006E244B">
        <w:trPr>
          <w:trHeight w:val="283"/>
          <w:jc w:val="center"/>
        </w:trPr>
        <w:tc>
          <w:tcPr>
            <w:tcW w:w="1007" w:type="pct"/>
            <w:gridSpan w:val="2"/>
          </w:tcPr>
          <w:p w14:paraId="597F84B3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</w:p>
          <w:p w14:paraId="0C12BCA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Кетман</w:t>
            </w:r>
          </w:p>
          <w:p w14:paraId="45DCA65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Теша</w:t>
            </w:r>
          </w:p>
          <w:p w14:paraId="3CE6369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Обпошак</w:t>
            </w:r>
          </w:p>
          <w:p w14:paraId="66CA0B2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Хаскашак</w:t>
            </w:r>
          </w:p>
          <w:p w14:paraId="701B13D6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Сихмола (дандона)</w:t>
            </w:r>
          </w:p>
          <w:p w14:paraId="59D4E0D1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Нармкунак</w:t>
            </w:r>
          </w:p>
          <w:p w14:paraId="56C1974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Алафдарав</w:t>
            </w:r>
          </w:p>
          <w:p w14:paraId="5BD65BF5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Тухмипошак</w:t>
            </w:r>
          </w:p>
          <w:p w14:paraId="4992B0E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Сатил</w:t>
            </w:r>
          </w:p>
          <w:p w14:paraId="1B9A55A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 муайянкунандаи намнокии ҳаво (психрометр)</w:t>
            </w:r>
          </w:p>
          <w:p w14:paraId="0AD4D48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Зинапоя</w:t>
            </w:r>
          </w:p>
          <w:p w14:paraId="21EA890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Чархмола (сихмолаи дискавӣ)</w:t>
            </w:r>
          </w:p>
          <w:p w14:paraId="3D98862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</w:t>
            </w:r>
          </w:p>
          <w:p w14:paraId="1F6026A5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Дорупошаки дастӣ</w:t>
            </w:r>
          </w:p>
          <w:p w14:paraId="46B7478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 ба ҳар тараф пошанд (разбрасыватель)</w:t>
            </w:r>
          </w:p>
          <w:p w14:paraId="0040F49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</w:p>
          <w:p w14:paraId="56F4352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Безараргардон (фумигатор)</w:t>
            </w:r>
          </w:p>
          <w:p w14:paraId="71A8BD8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Панҷшоха</w:t>
            </w:r>
          </w:p>
          <w:p w14:paraId="717C363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Кордҳо</w:t>
            </w:r>
          </w:p>
          <w:p w14:paraId="4538C92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Қайчӣ барои буридани ниҳол (секатор)</w:t>
            </w:r>
          </w:p>
          <w:p w14:paraId="2E89A9A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Қайчиҳо</w:t>
            </w:r>
          </w:p>
          <w:p w14:paraId="723EF06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Ҳароратнигоҳдоранда (термостат)</w:t>
            </w:r>
          </w:p>
          <w:p w14:paraId="739A16E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Ҳароратсанҷ (термометр)</w:t>
            </w:r>
          </w:p>
          <w:p w14:paraId="796D9A9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Люксметр</w:t>
            </w:r>
          </w:p>
          <w:p w14:paraId="7CD1A59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</w:p>
          <w:p w14:paraId="11CA9E5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</w:t>
            </w:r>
          </w:p>
          <w:p w14:paraId="252985F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 махсус</w:t>
            </w:r>
          </w:p>
          <w:p w14:paraId="4506039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Сатил</w:t>
            </w:r>
          </w:p>
          <w:p w14:paraId="12C4990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Плёнка</w:t>
            </w:r>
          </w:p>
          <w:p w14:paraId="1B2FDEA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Канаб (шпагат)</w:t>
            </w:r>
          </w:p>
          <w:p w14:paraId="167DE4E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</w:t>
            </w:r>
          </w:p>
          <w:p w14:paraId="76C3D7F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Табар</w:t>
            </w:r>
          </w:p>
          <w:p w14:paraId="5240512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Тарозу</w:t>
            </w:r>
          </w:p>
          <w:p w14:paraId="08772BB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</w:t>
            </w:r>
          </w:p>
        </w:tc>
        <w:tc>
          <w:tcPr>
            <w:tcW w:w="1007" w:type="pct"/>
            <w:gridSpan w:val="2"/>
          </w:tcPr>
          <w:p w14:paraId="5ED451A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Тракторҳо</w:t>
            </w:r>
          </w:p>
          <w:p w14:paraId="124CAB5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  <w:p w14:paraId="2256DDC3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 боркаш</w:t>
            </w:r>
          </w:p>
          <w:p w14:paraId="7986468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Нармкунак</w:t>
            </w:r>
          </w:p>
          <w:p w14:paraId="2F4D585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Комбайни ҳосилғундор</w:t>
            </w:r>
          </w:p>
          <w:p w14:paraId="45435953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</w:p>
          <w:p w14:paraId="43C69CD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 борбардор</w:t>
            </w:r>
          </w:p>
          <w:p w14:paraId="357AEBB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 тухмипошӣ</w:t>
            </w:r>
          </w:p>
          <w:p w14:paraId="47B0E97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</w:t>
            </w:r>
          </w:p>
          <w:p w14:paraId="68F9B0A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Комбайни тагрезчин</w:t>
            </w:r>
          </w:p>
          <w:p w14:paraId="4DFBE85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Пошдиҳак</w:t>
            </w:r>
          </w:p>
          <w:p w14:paraId="540E19D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Дорупошаки механикӣ</w:t>
            </w:r>
          </w:p>
          <w:p w14:paraId="3C032A9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Ядак</w:t>
            </w:r>
          </w:p>
          <w:p w14:paraId="6085037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Ядаки кучатшинонӣ</w:t>
            </w:r>
          </w:p>
          <w:p w14:paraId="69E30A0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Насоси обёркунӣ</w:t>
            </w:r>
          </w:p>
          <w:p w14:paraId="46049CE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Заминкан</w:t>
            </w:r>
          </w:p>
          <w:p w14:paraId="3A0485D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Генератори гармидиҳанда (гармхонаҳо)</w:t>
            </w:r>
          </w:p>
          <w:p w14:paraId="5A8F51D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Дастгоҳои сардкунанда</w:t>
            </w:r>
          </w:p>
          <w:p w14:paraId="47444D1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Электроколорифер</w:t>
            </w:r>
          </w:p>
          <w:p w14:paraId="224D97D0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 барои бандубасткунӣ</w:t>
            </w:r>
          </w:p>
          <w:p w14:paraId="15C5CC1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Ҷувздонҳо барои маҳсулоти тайёр</w:t>
            </w:r>
          </w:p>
          <w:p w14:paraId="6033A423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Контенерҳо</w:t>
            </w:r>
          </w:p>
          <w:p w14:paraId="382CB060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Мотоблокҳо</w:t>
            </w:r>
          </w:p>
          <w:p w14:paraId="25772EA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</w:t>
            </w:r>
          </w:p>
          <w:p w14:paraId="6845F6C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Алафдарав</w:t>
            </w:r>
          </w:p>
          <w:p w14:paraId="5F1984B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 тезкунак</w:t>
            </w:r>
          </w:p>
          <w:p w14:paraId="7105387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Аробача</w:t>
            </w:r>
          </w:p>
          <w:p w14:paraId="705350B1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Зарфи холӣ(қути)</w:t>
            </w:r>
          </w:p>
          <w:p w14:paraId="474B8A11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  <w:p w14:paraId="37FC7A1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 оханин</w:t>
            </w:r>
          </w:p>
          <w:p w14:paraId="6BE42B2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Мехҳои чубин</w:t>
            </w:r>
          </w:p>
          <w:p w14:paraId="2B595C5A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Яхдон</w:t>
            </w:r>
          </w:p>
          <w:p w14:paraId="1E38BE0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Заминнармкунак</w:t>
            </w:r>
          </w:p>
          <w:p w14:paraId="01DF5B3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Сипор</w:t>
            </w:r>
          </w:p>
        </w:tc>
        <w:tc>
          <w:tcPr>
            <w:tcW w:w="1008" w:type="pct"/>
          </w:tcPr>
          <w:p w14:paraId="70BA9DFF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Муқалам</w:t>
            </w:r>
          </w:p>
          <w:p w14:paraId="424C441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Чалак</w:t>
            </w:r>
          </w:p>
          <w:p w14:paraId="02DDDC7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Рафҳо</w:t>
            </w:r>
          </w:p>
          <w:p w14:paraId="1460539F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Элак, ғалбер</w:t>
            </w:r>
          </w:p>
          <w:p w14:paraId="4E74B4AF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Маводи тухмӣ</w:t>
            </w:r>
          </w:p>
          <w:p w14:paraId="6E4477B6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Нуриҳои маъданӣ-органикӣ</w:t>
            </w:r>
          </w:p>
          <w:p w14:paraId="53B16EA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Пестицидҳо</w:t>
            </w:r>
          </w:p>
          <w:p w14:paraId="58EF38D0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Моддаҳои физиологии фаъол</w:t>
            </w:r>
          </w:p>
          <w:p w14:paraId="6C63613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Халтаҳо</w:t>
            </w:r>
          </w:p>
          <w:p w14:paraId="3B95A37F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Плёнкаи полиэтиленӣ</w:t>
            </w:r>
          </w:p>
          <w:p w14:paraId="76AE063E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 поруҳо</w:t>
            </w:r>
          </w:p>
          <w:p w14:paraId="0D3260D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Навъи матои ғафси обногузар (брезент)</w:t>
            </w:r>
          </w:p>
          <w:p w14:paraId="60B9527F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Ресмон</w:t>
            </w:r>
          </w:p>
          <w:p w14:paraId="409EB5CB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  <w:p w14:paraId="23B0F68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</w:t>
            </w:r>
          </w:p>
          <w:p w14:paraId="56EF55D7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Қуттиҳо</w:t>
            </w:r>
          </w:p>
          <w:p w14:paraId="36BCF20C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Оҳан-камон</w:t>
            </w:r>
          </w:p>
          <w:p w14:paraId="099E812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Бечёвка</w:t>
            </w:r>
          </w:p>
          <w:p w14:paraId="20CD0032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Зарфҳои торфӣ</w:t>
            </w:r>
          </w:p>
          <w:p w14:paraId="738D47E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Зарфҳои ченакдор</w:t>
            </w:r>
          </w:p>
          <w:p w14:paraId="0E0BEBD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  <w:p w14:paraId="7A63743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Рудаи резинӣ</w:t>
            </w:r>
          </w:p>
          <w:p w14:paraId="546F3FE5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Поруҳои (маъданӣ ва органикӣ)</w:t>
            </w:r>
          </w:p>
          <w:p w14:paraId="4AF3183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Заҳрхимикат</w:t>
            </w:r>
          </w:p>
          <w:p w14:paraId="6AF508FD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Истакони ченакдор</w:t>
            </w:r>
          </w:p>
          <w:p w14:paraId="5566BA4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Қошуқи хурокхурӣ</w:t>
            </w:r>
          </w:p>
          <w:p w14:paraId="61055D68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Ҷуздон</w:t>
            </w:r>
          </w:p>
          <w:p w14:paraId="25DD4549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(барои мева)</w:t>
            </w:r>
          </w:p>
          <w:p w14:paraId="34B7C794" w14:textId="77777777" w:rsidR="009354C0" w:rsidRPr="00E81652" w:rsidRDefault="009354C0" w:rsidP="00E81652">
            <w:pPr>
              <w:widowControl w:val="0"/>
              <w:numPr>
                <w:ilvl w:val="0"/>
                <w:numId w:val="9"/>
              </w:numPr>
              <w:ind w:left="1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</w:t>
            </w:r>
          </w:p>
        </w:tc>
        <w:tc>
          <w:tcPr>
            <w:tcW w:w="143" w:type="pct"/>
            <w:vMerge/>
          </w:tcPr>
          <w:p w14:paraId="09704C3D" w14:textId="77777777" w:rsidR="009354C0" w:rsidRPr="00E81652" w:rsidRDefault="009354C0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vMerge/>
          </w:tcPr>
          <w:p w14:paraId="342980F9" w14:textId="77777777" w:rsidR="009354C0" w:rsidRPr="00E81652" w:rsidRDefault="009354C0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4C0" w:rsidRPr="00E81652" w14:paraId="6B8C3C53" w14:textId="77777777" w:rsidTr="006E244B">
        <w:trPr>
          <w:trHeight w:val="283"/>
          <w:jc w:val="center"/>
        </w:trPr>
        <w:tc>
          <w:tcPr>
            <w:tcW w:w="3022" w:type="pct"/>
            <w:gridSpan w:val="5"/>
            <w:vAlign w:val="center"/>
          </w:tcPr>
          <w:p w14:paraId="07524F65" w14:textId="14F21286" w:rsidR="009354C0" w:rsidRPr="00E81652" w:rsidRDefault="00CC2BDA" w:rsidP="006E244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Дурнамои оянда ва хусусиятҳо/мушкилоти касб</w:t>
            </w:r>
          </w:p>
        </w:tc>
        <w:tc>
          <w:tcPr>
            <w:tcW w:w="143" w:type="pct"/>
            <w:vMerge/>
          </w:tcPr>
          <w:p w14:paraId="7BBC99DF" w14:textId="77777777" w:rsidR="009354C0" w:rsidRPr="00E81652" w:rsidRDefault="009354C0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vMerge/>
            <w:tcBorders>
              <w:bottom w:val="nil"/>
            </w:tcBorders>
          </w:tcPr>
          <w:p w14:paraId="0D680B75" w14:textId="77777777" w:rsidR="009354C0" w:rsidRPr="00E81652" w:rsidRDefault="009354C0" w:rsidP="006E244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4C0" w:rsidRPr="00E81652" w14:paraId="62164E95" w14:textId="77777777" w:rsidTr="006E244B">
        <w:trPr>
          <w:trHeight w:val="283"/>
          <w:jc w:val="center"/>
        </w:trPr>
        <w:tc>
          <w:tcPr>
            <w:tcW w:w="1511" w:type="pct"/>
            <w:gridSpan w:val="3"/>
          </w:tcPr>
          <w:p w14:paraId="7DF33E86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Норасоии кадрҳои ихтисосманд</w:t>
            </w:r>
          </w:p>
          <w:p w14:paraId="77B29CFA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Маҳдудияти заминҳои обёришавандаи захиравӣ</w:t>
            </w:r>
          </w:p>
          <w:p w14:paraId="1A3D1E3B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Беҳтар намудани таъминоти кадрӣ</w:t>
            </w:r>
          </w:p>
          <w:p w14:paraId="35BD7734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 бардоштани маош</w:t>
            </w:r>
          </w:p>
          <w:p w14:paraId="4092E174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 бардоштани сифати хизматрасонӣ</w:t>
            </w:r>
          </w:p>
          <w:p w14:paraId="5DDFF7A1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 бардоштани рақобатпазирӣ</w:t>
            </w:r>
          </w:p>
          <w:p w14:paraId="742BC92E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Ҷавобгӯ будан ба талаботи бозори меҳнат</w:t>
            </w:r>
          </w:p>
          <w:p w14:paraId="4ED1E6EA" w14:textId="77777777" w:rsidR="009354C0" w:rsidRPr="00E81652" w:rsidRDefault="009354C0" w:rsidP="009354C0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Мувофиқатии ихтисос барои мардҳо ва занон</w:t>
            </w:r>
          </w:p>
        </w:tc>
        <w:tc>
          <w:tcPr>
            <w:tcW w:w="1511" w:type="pct"/>
            <w:gridSpan w:val="2"/>
          </w:tcPr>
          <w:p w14:paraId="65948CED" w14:textId="77777777" w:rsidR="009354C0" w:rsidRPr="00E81652" w:rsidRDefault="009354C0" w:rsidP="009354C0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 будани сатҳи касбӣ</w:t>
            </w:r>
          </w:p>
          <w:p w14:paraId="0EEF4BD9" w14:textId="77777777" w:rsidR="009354C0" w:rsidRPr="00E81652" w:rsidRDefault="009354C0" w:rsidP="009354C0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Болоравии миёнаи мансабӣ</w:t>
            </w:r>
          </w:p>
          <w:p w14:paraId="0D3D7EF4" w14:textId="77777777" w:rsidR="009354C0" w:rsidRPr="00E81652" w:rsidRDefault="009354C0" w:rsidP="009354C0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Ифлосшавии муҳити зист</w:t>
            </w:r>
          </w:p>
          <w:p w14:paraId="0B3C162F" w14:textId="77777777" w:rsidR="009354C0" w:rsidRPr="00E81652" w:rsidRDefault="009354C0" w:rsidP="009354C0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Технологияҳои кӯҳнашудаи системаҳои обёрикунӣ</w:t>
            </w:r>
          </w:p>
        </w:tc>
        <w:tc>
          <w:tcPr>
            <w:tcW w:w="143" w:type="pct"/>
            <w:vMerge/>
          </w:tcPr>
          <w:p w14:paraId="1B2BBDC0" w14:textId="77777777" w:rsidR="009354C0" w:rsidRPr="00E81652" w:rsidRDefault="009354C0" w:rsidP="006E24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</w:tcBorders>
            <w:vAlign w:val="bottom"/>
          </w:tcPr>
          <w:p w14:paraId="781B3CD2" w14:textId="765C32F7" w:rsidR="009354C0" w:rsidRPr="00E81652" w:rsidRDefault="009354C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Дар доираи лоиҳаи Бонки Осиёии Рушд (БОР) «Тақвияти таҳсилоти касбӣ-техникӣ ва омӯзиш дар Ҷумҳурии Тоҷикистон»</w:t>
            </w: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таҳия шудааст.</w:t>
            </w:r>
          </w:p>
          <w:p w14:paraId="44A9EBF1" w14:textId="77777777" w:rsidR="00E81652" w:rsidRDefault="00E8165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F94ED5" w14:textId="1CECD4BC" w:rsidR="009354C0" w:rsidRPr="00E81652" w:rsidRDefault="00E81652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11-12 июли соли 2018</w:t>
            </w:r>
          </w:p>
          <w:p w14:paraId="19ABEB3A" w14:textId="77777777" w:rsidR="009354C0" w:rsidRPr="00E81652" w:rsidRDefault="009354C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Ҷумҳурии Тоҷикистон, </w:t>
            </w:r>
          </w:p>
          <w:p w14:paraId="425215AC" w14:textId="2C9FBC72" w:rsidR="009354C0" w:rsidRPr="00E81652" w:rsidRDefault="009354C0" w:rsidP="006E244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B3A87B4" w14:textId="77777777" w:rsidR="005732F6" w:rsidRPr="009354C0" w:rsidRDefault="005732F6">
      <w:pPr>
        <w:rPr>
          <w:rFonts w:ascii="Times New Roman Tj" w:hAnsi="Times New Roman Tj"/>
        </w:rPr>
      </w:pPr>
    </w:p>
    <w:sectPr w:rsidR="005732F6" w:rsidRPr="009354C0" w:rsidSect="009354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66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C15039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1695ED9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B0148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DE49A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FD212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1C04F7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3B005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FB24E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083D9C"/>
    <w:rsid w:val="001429F6"/>
    <w:rsid w:val="001639C3"/>
    <w:rsid w:val="002A4F8B"/>
    <w:rsid w:val="004853E0"/>
    <w:rsid w:val="005732F6"/>
    <w:rsid w:val="009354C0"/>
    <w:rsid w:val="00C10A3E"/>
    <w:rsid w:val="00CC2BDA"/>
    <w:rsid w:val="00CC51C5"/>
    <w:rsid w:val="00D26873"/>
    <w:rsid w:val="00D50962"/>
    <w:rsid w:val="00E62102"/>
    <w:rsid w:val="00E81652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F5E8"/>
  <w15:chartTrackingRefBased/>
  <w15:docId w15:val="{2D2FCB80-1F90-49FD-A548-5B8F928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4C0"/>
  </w:style>
  <w:style w:type="paragraph" w:styleId="1">
    <w:name w:val="heading 1"/>
    <w:basedOn w:val="a"/>
    <w:next w:val="a"/>
    <w:link w:val="10"/>
    <w:qFormat/>
    <w:rsid w:val="00D2687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6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873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12</cp:revision>
  <dcterms:created xsi:type="dcterms:W3CDTF">2022-07-19T06:32:00Z</dcterms:created>
  <dcterms:modified xsi:type="dcterms:W3CDTF">2023-02-21T08:32:00Z</dcterms:modified>
</cp:coreProperties>
</file>